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1F84C" w14:textId="52A70463" w:rsidR="00AA5271" w:rsidRPr="00BD58C4" w:rsidRDefault="00AA5271" w:rsidP="007A78E4">
      <w:pPr>
        <w:spacing w:before="100" w:beforeAutospacing="1" w:after="100" w:afterAutospacing="1" w:line="240" w:lineRule="auto"/>
        <w:outlineLvl w:val="2"/>
        <w:rPr>
          <w:rFonts w:ascii="Sylfaen" w:hAnsi="Sylfaen"/>
          <w:b/>
          <w:kern w:val="0"/>
          <w:sz w:val="22"/>
          <w:szCs w:val="22"/>
          <w14:ligatures w14:val="none"/>
        </w:rPr>
      </w:pPr>
      <w:r w:rsidRPr="00BD58C4">
        <w:rPr>
          <w:rFonts w:ascii="Sylfaen" w:hAnsi="Sylfaen"/>
          <w:b/>
          <w:kern w:val="0"/>
          <w:sz w:val="22"/>
          <w:szCs w:val="22"/>
          <w14:ligatures w14:val="none"/>
        </w:rPr>
        <w:t>Requirement for Internet and Mobile Banking UX and UI Design</w:t>
      </w:r>
    </w:p>
    <w:p w14:paraId="5AEF59A5" w14:textId="29FE3D58" w:rsidR="00AA5271" w:rsidRPr="00BD58C4" w:rsidRDefault="00AA5271" w:rsidP="00AA5271">
      <w:pPr>
        <w:spacing w:before="100" w:beforeAutospacing="1" w:after="100" w:afterAutospacing="1" w:line="240" w:lineRule="auto"/>
        <w:outlineLvl w:val="3"/>
        <w:rPr>
          <w:rFonts w:ascii="Sylfaen" w:eastAsia="Times New Roman" w:hAnsi="Sylfaen" w:cs="Times New Roman"/>
          <w:b/>
          <w:bCs/>
          <w:kern w:val="0"/>
          <w:sz w:val="22"/>
          <w:szCs w:val="22"/>
          <w:lang w:val="ka-GE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Objective:</w:t>
      </w:r>
    </w:p>
    <w:p w14:paraId="2B4EE735" w14:textId="0F270953" w:rsidR="00AA5271" w:rsidRPr="00BD58C4" w:rsidRDefault="00AA5271" w:rsidP="00AA5271">
      <w:p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Cartu Bank </w:t>
      </w:r>
      <w:r w:rsidR="00C7573F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JSC</w:t>
      </w:r>
      <w:r w:rsidR="00C7573F"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 </w:t>
      </w:r>
      <w:r w:rsidR="00C7573F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(hereinafter “The Bank”)</w:t>
      </w:r>
      <w:r w:rsidR="00C7573F"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 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aims to transform its digital experience for both corporate and </w:t>
      </w:r>
      <w:r w:rsidR="002224CD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retail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 clients by implementing world-class, user-centered digital journeys. </w:t>
      </w:r>
      <w:r w:rsidR="00DB3874"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br/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The goal is to enhance the user experience (UX) and user interface (UI) design for </w:t>
      </w:r>
      <w:r w:rsidR="002E742C"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brand </w:t>
      </w:r>
      <w:r w:rsidR="002A37CA"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new 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Internet and Mobile Banking platforms </w:t>
      </w:r>
      <w:r w:rsidRPr="00BD58C4">
        <w:rPr>
          <w:rFonts w:ascii="Sylfaen" w:hAnsi="Sylfaen"/>
          <w:kern w:val="0"/>
          <w:sz w:val="22"/>
          <w:szCs w:val="22"/>
          <w14:ligatures w14:val="none"/>
        </w:rPr>
        <w:t xml:space="preserve">for </w:t>
      </w:r>
      <w:r w:rsidR="00DB3874"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C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orporate</w:t>
      </w:r>
      <w:r w:rsidRPr="00BD58C4">
        <w:rPr>
          <w:rFonts w:ascii="Sylfaen" w:hAnsi="Sylfaen"/>
          <w:kern w:val="0"/>
          <w:sz w:val="22"/>
          <w:szCs w:val="22"/>
          <w14:ligatures w14:val="none"/>
        </w:rPr>
        <w:t xml:space="preserve"> and </w:t>
      </w:r>
      <w:r w:rsidR="00DB3874" w:rsidRPr="00BD58C4">
        <w:rPr>
          <w:rFonts w:ascii="Sylfaen" w:hAnsi="Sylfaen"/>
          <w:kern w:val="0"/>
          <w:sz w:val="22"/>
          <w:szCs w:val="22"/>
          <w14:ligatures w14:val="none"/>
        </w:rPr>
        <w:t>R</w:t>
      </w:r>
      <w:r w:rsidRPr="00BD58C4">
        <w:rPr>
          <w:rFonts w:ascii="Sylfaen" w:hAnsi="Sylfaen"/>
          <w:kern w:val="0"/>
          <w:sz w:val="22"/>
          <w:szCs w:val="22"/>
          <w14:ligatures w14:val="none"/>
        </w:rPr>
        <w:t>etail users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, ensuring they are intuitive, engaging, and reflective of</w:t>
      </w:r>
      <w:r w:rsidR="00C7573F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 the 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Bank’s</w:t>
      </w:r>
      <w:r w:rsidR="00C7573F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 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brand identity.</w:t>
      </w:r>
    </w:p>
    <w:p w14:paraId="0D08B50C" w14:textId="19842E51" w:rsidR="00AA5271" w:rsidRPr="00BD58C4" w:rsidRDefault="00AA5271" w:rsidP="00AA5271">
      <w:pPr>
        <w:spacing w:before="100" w:beforeAutospacing="1" w:after="100" w:afterAutospacing="1" w:line="240" w:lineRule="auto"/>
        <w:outlineLvl w:val="3"/>
        <w:rPr>
          <w:rFonts w:ascii="Sylfaen" w:eastAsia="Times New Roman" w:hAnsi="Sylfaen" w:cs="Times New Roman"/>
          <w:b/>
          <w:bCs/>
          <w:kern w:val="0"/>
          <w:sz w:val="22"/>
          <w:szCs w:val="22"/>
          <w:lang w:val="ka-GE"/>
          <w14:ligatures w14:val="none"/>
        </w:rPr>
      </w:pPr>
      <w:bookmarkStart w:id="0" w:name="_Hlk172561301"/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Scope of Work:</w:t>
      </w:r>
    </w:p>
    <w:p w14:paraId="22164A34" w14:textId="0FA2CDDE" w:rsidR="00AA5271" w:rsidRPr="00BD58C4" w:rsidRDefault="00AA5271" w:rsidP="00AA5271">
      <w:p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The selected vendor will be responsible for providing comprehensive UX and UI design services</w:t>
      </w:r>
      <w:r w:rsidR="00DB3874"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 for Internet and Mobile Banking platforms </w:t>
      </w:r>
      <w:r w:rsidR="00DB3874" w:rsidRPr="00BD58C4">
        <w:rPr>
          <w:rFonts w:ascii="Sylfaen" w:hAnsi="Sylfaen"/>
          <w:kern w:val="0"/>
          <w:sz w:val="22"/>
          <w:szCs w:val="22"/>
          <w14:ligatures w14:val="none"/>
        </w:rPr>
        <w:t xml:space="preserve">for </w:t>
      </w:r>
      <w:r w:rsidR="00DB3874"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Corporate</w:t>
      </w:r>
      <w:r w:rsidR="00DB3874" w:rsidRPr="00BD58C4">
        <w:rPr>
          <w:rFonts w:ascii="Sylfaen" w:hAnsi="Sylfaen"/>
          <w:kern w:val="0"/>
          <w:sz w:val="22"/>
          <w:szCs w:val="22"/>
          <w14:ligatures w14:val="none"/>
        </w:rPr>
        <w:t xml:space="preserve"> and Retail users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, which include but are not limited to the following:</w:t>
      </w:r>
    </w:p>
    <w:p w14:paraId="4C29733F" w14:textId="77777777" w:rsidR="00AA5271" w:rsidRPr="00BD58C4" w:rsidRDefault="00AA5271" w:rsidP="00E24867">
      <w:pPr>
        <w:spacing w:before="100" w:beforeAutospacing="1" w:after="100" w:afterAutospacing="1" w:line="240" w:lineRule="auto"/>
        <w:outlineLvl w:val="2"/>
        <w:rPr>
          <w:rFonts w:ascii="Sylfaen" w:hAnsi="Sylfaen"/>
          <w:b/>
          <w:kern w:val="0"/>
          <w:sz w:val="22"/>
          <w:szCs w:val="22"/>
          <w14:ligatures w14:val="none"/>
        </w:rPr>
      </w:pPr>
      <w:bookmarkStart w:id="1" w:name="_Hlk172563240"/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 xml:space="preserve">1. </w:t>
      </w:r>
      <w:r w:rsidRPr="00BD58C4">
        <w:rPr>
          <w:rFonts w:ascii="Sylfaen" w:hAnsi="Sylfaen"/>
          <w:b/>
          <w:kern w:val="0"/>
          <w:sz w:val="22"/>
          <w:szCs w:val="22"/>
          <w14:ligatures w14:val="none"/>
        </w:rPr>
        <w:t>User Research and Strategy:</w:t>
      </w:r>
    </w:p>
    <w:p w14:paraId="6D37273A" w14:textId="499CFF06" w:rsidR="00AA5271" w:rsidRPr="00BD58C4" w:rsidRDefault="00AA5271" w:rsidP="00E248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Stakeholder Interviews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: Synchronize expectations and visions for the new digital </w:t>
      </w:r>
      <w:r w:rsidR="00E24867"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experience and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 identify the brand identity.</w:t>
      </w:r>
    </w:p>
    <w:p w14:paraId="77E8D91F" w14:textId="77777777" w:rsidR="00AA5271" w:rsidRPr="00BD58C4" w:rsidRDefault="00AA5271" w:rsidP="00E248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User Research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Conduct thorough research to understand user needs, behaviors, and pain points.</w:t>
      </w:r>
    </w:p>
    <w:p w14:paraId="3ADE809C" w14:textId="77777777" w:rsidR="00AA5271" w:rsidRPr="00BD58C4" w:rsidRDefault="00AA5271" w:rsidP="00E248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Personas and Journey Maps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Develop user personas and journey maps to guide the design process.</w:t>
      </w:r>
    </w:p>
    <w:p w14:paraId="04F8AE60" w14:textId="679D657B" w:rsidR="00AA5271" w:rsidRPr="00BD58C4" w:rsidRDefault="00AA5271" w:rsidP="00E248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Digital Strategy Alignment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: Align the digital strategy with </w:t>
      </w:r>
      <w:r w:rsidR="00C7573F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the 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Bank’s overall business goals and vision.</w:t>
      </w:r>
    </w:p>
    <w:p w14:paraId="53465A36" w14:textId="2B68FB8B" w:rsidR="00AA5271" w:rsidRPr="00BD58C4" w:rsidRDefault="00AA5271" w:rsidP="00E248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Market Research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Conduct contextual market research to provide insights on local and global trends, as well as user expectations.</w:t>
      </w:r>
    </w:p>
    <w:p w14:paraId="4CFFB271" w14:textId="77777777" w:rsidR="00AA5271" w:rsidRPr="00BD58C4" w:rsidRDefault="00AA5271" w:rsidP="00E24867">
      <w:pPr>
        <w:spacing w:before="100" w:beforeAutospacing="1" w:after="100" w:afterAutospacing="1" w:line="240" w:lineRule="auto"/>
        <w:outlineLvl w:val="2"/>
        <w:rPr>
          <w:rFonts w:ascii="Sylfaen" w:hAnsi="Sylfaen"/>
          <w:b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 xml:space="preserve">2. </w:t>
      </w:r>
      <w:r w:rsidRPr="00BD58C4">
        <w:rPr>
          <w:rFonts w:ascii="Sylfaen" w:hAnsi="Sylfaen"/>
          <w:b/>
          <w:kern w:val="0"/>
          <w:sz w:val="22"/>
          <w:szCs w:val="22"/>
          <w14:ligatures w14:val="none"/>
        </w:rPr>
        <w:t>UX Design:</w:t>
      </w:r>
    </w:p>
    <w:p w14:paraId="086D7750" w14:textId="77777777" w:rsidR="00AA5271" w:rsidRPr="00BD58C4" w:rsidRDefault="00AA5271" w:rsidP="00E248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User Flows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Design intuitive and seamless user flows for both retail and corporate users.</w:t>
      </w:r>
    </w:p>
    <w:p w14:paraId="6A86FEDE" w14:textId="77777777" w:rsidR="00AA5271" w:rsidRPr="00BD58C4" w:rsidRDefault="00AA5271" w:rsidP="00E248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Wireframes and Prototypes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Create wireframes and prototypes for validation through usability testing.</w:t>
      </w:r>
    </w:p>
    <w:p w14:paraId="57EC7D70" w14:textId="20844F3B" w:rsidR="00AA5271" w:rsidRPr="00BD58C4" w:rsidRDefault="00AA5271" w:rsidP="00E248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Product Architecture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: Ensure the product architecture fits within the existing ecosystem and communicates </w:t>
      </w:r>
      <w:r w:rsidR="00383B2B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JSC 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Cartu Bank’s brand identity.</w:t>
      </w:r>
    </w:p>
    <w:p w14:paraId="407A799C" w14:textId="77777777" w:rsidR="00AA5271" w:rsidRPr="00BD58C4" w:rsidRDefault="00AA5271" w:rsidP="00E24867">
      <w:pPr>
        <w:spacing w:before="100" w:beforeAutospacing="1" w:after="100" w:afterAutospacing="1" w:line="240" w:lineRule="auto"/>
        <w:outlineLvl w:val="2"/>
        <w:rPr>
          <w:rFonts w:ascii="Sylfaen" w:hAnsi="Sylfaen"/>
          <w:b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 xml:space="preserve">3. </w:t>
      </w:r>
      <w:r w:rsidRPr="00BD58C4">
        <w:rPr>
          <w:rFonts w:ascii="Sylfaen" w:hAnsi="Sylfaen"/>
          <w:b/>
          <w:kern w:val="0"/>
          <w:sz w:val="22"/>
          <w:szCs w:val="22"/>
          <w14:ligatures w14:val="none"/>
        </w:rPr>
        <w:t>UI Design:</w:t>
      </w:r>
    </w:p>
    <w:p w14:paraId="35982D90" w14:textId="043C30E1" w:rsidR="00AA5271" w:rsidRPr="00BD58C4" w:rsidRDefault="00AA5271" w:rsidP="00E248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Visual Design Concept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: Develop a visually appealing design concept that aligns with </w:t>
      </w:r>
      <w:r w:rsidR="00C7573F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the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 Bank’s digital product values.</w:t>
      </w:r>
    </w:p>
    <w:p w14:paraId="1896CC9D" w14:textId="0A6653CE" w:rsidR="00E114C5" w:rsidRPr="00BD58C4" w:rsidRDefault="00E114C5" w:rsidP="00E114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Low-Fidelity Mockups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: Design low-fidelity mockups for both the mobile app (iOS and Android) and </w:t>
      </w:r>
      <w:r w:rsidR="00C364FE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Internet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 banking platform.</w:t>
      </w:r>
    </w:p>
    <w:p w14:paraId="025244BF" w14:textId="77777777" w:rsidR="00E114C5" w:rsidRPr="00BD58C4" w:rsidRDefault="00E114C5" w:rsidP="00C364FE">
      <w:pPr>
        <w:spacing w:before="100" w:beforeAutospacing="1" w:after="100" w:afterAutospacing="1" w:line="240" w:lineRule="auto"/>
        <w:ind w:left="720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</w:p>
    <w:p w14:paraId="2A18C9A0" w14:textId="20FC7051" w:rsidR="00AA5271" w:rsidRPr="00BD58C4" w:rsidRDefault="00AA5271" w:rsidP="00E248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lastRenderedPageBreak/>
        <w:t>High-Fidelity Mockups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: Design high-fidelity mockups for both the mobile app (iOS and Android) and </w:t>
      </w:r>
      <w:r w:rsidR="00C364FE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internet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 banking platform.</w:t>
      </w:r>
    </w:p>
    <w:p w14:paraId="13FBD093" w14:textId="77777777" w:rsidR="00AA5271" w:rsidRPr="00BD58C4" w:rsidRDefault="00AA5271" w:rsidP="00E248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Consistent Visual Identity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Create a consistent and engaging visual identity, incorporating state-of-the-art design trends.</w:t>
      </w:r>
    </w:p>
    <w:p w14:paraId="3E7D5BE3" w14:textId="41A69FF1" w:rsidR="00AA5271" w:rsidRPr="00BD58C4" w:rsidRDefault="00AA5271" w:rsidP="00E248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Dark Mode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Provide a dark mode option, well-tested for accessibility, and ensure the design files easily switch between color modes.</w:t>
      </w:r>
    </w:p>
    <w:p w14:paraId="6A3AEE0D" w14:textId="77777777" w:rsidR="00AA5271" w:rsidRPr="00BD58C4" w:rsidRDefault="00AA5271" w:rsidP="00E24867">
      <w:pPr>
        <w:spacing w:before="100" w:beforeAutospacing="1" w:after="100" w:afterAutospacing="1" w:line="240" w:lineRule="auto"/>
        <w:outlineLvl w:val="2"/>
        <w:rPr>
          <w:rFonts w:ascii="Sylfaen" w:hAnsi="Sylfaen"/>
          <w:b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 xml:space="preserve">4. </w:t>
      </w:r>
      <w:r w:rsidRPr="00BD58C4">
        <w:rPr>
          <w:rFonts w:ascii="Sylfaen" w:hAnsi="Sylfaen"/>
          <w:b/>
          <w:kern w:val="0"/>
          <w:sz w:val="22"/>
          <w:szCs w:val="22"/>
          <w14:ligatures w14:val="none"/>
        </w:rPr>
        <w:t>Design Vision and System:</w:t>
      </w:r>
    </w:p>
    <w:p w14:paraId="6B99DFE4" w14:textId="77777777" w:rsidR="0097248F" w:rsidRDefault="00AA5271" w:rsidP="00F4326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97248F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Comprehensive Design System</w:t>
      </w:r>
      <w:r w:rsidRPr="0097248F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Provide a design vision and a comprehensive design system that includes</w:t>
      </w:r>
      <w:r w:rsidR="00DB3874" w:rsidRPr="0097248F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 Design Principles,</w:t>
      </w:r>
      <w:r w:rsidRPr="0097248F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 all UI components, </w:t>
      </w:r>
      <w:r w:rsidR="00DB3874" w:rsidRPr="0097248F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Visual Style Guide: Pattern Library, Design Tokens </w:t>
      </w:r>
      <w:r w:rsidRPr="0097248F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and </w:t>
      </w:r>
      <w:r w:rsidR="0097248F" w:rsidRPr="0097248F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C</w:t>
      </w:r>
      <w:r w:rsidRPr="0097248F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omprehensive </w:t>
      </w:r>
      <w:r w:rsidR="0097248F" w:rsidRPr="0097248F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U</w:t>
      </w:r>
      <w:r w:rsidRPr="0097248F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sage </w:t>
      </w:r>
      <w:r w:rsidR="0097248F" w:rsidRPr="0097248F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I</w:t>
      </w:r>
      <w:r w:rsidRPr="0097248F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nstructions.</w:t>
      </w:r>
    </w:p>
    <w:p w14:paraId="213D9806" w14:textId="31FB6612" w:rsidR="00AA5271" w:rsidRPr="0097248F" w:rsidRDefault="00AA5271" w:rsidP="00F4326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97248F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Scalability</w:t>
      </w:r>
      <w:r w:rsidRPr="0097248F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Ensure the design framework supports scalability for future development and enhancements, including efforts from the Bank's team.</w:t>
      </w:r>
    </w:p>
    <w:p w14:paraId="52FDF03A" w14:textId="77777777" w:rsidR="00AA5271" w:rsidRPr="00BD58C4" w:rsidRDefault="00AA5271" w:rsidP="00E248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Design Library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Develop a design library and asset collection to maintain consistency as the product scales.</w:t>
      </w:r>
    </w:p>
    <w:p w14:paraId="72F5B6EF" w14:textId="77777777" w:rsidR="00AA5271" w:rsidRPr="00BD58C4" w:rsidRDefault="00AA5271" w:rsidP="00E24867">
      <w:pPr>
        <w:spacing w:before="100" w:beforeAutospacing="1" w:after="100" w:afterAutospacing="1" w:line="240" w:lineRule="auto"/>
        <w:outlineLvl w:val="2"/>
        <w:rPr>
          <w:rFonts w:ascii="Sylfaen" w:hAnsi="Sylfaen"/>
          <w:b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 xml:space="preserve">5. </w:t>
      </w:r>
      <w:r w:rsidRPr="00BD58C4">
        <w:rPr>
          <w:rFonts w:ascii="Sylfaen" w:hAnsi="Sylfaen"/>
          <w:b/>
          <w:kern w:val="0"/>
          <w:sz w:val="22"/>
          <w:szCs w:val="22"/>
          <w14:ligatures w14:val="none"/>
        </w:rPr>
        <w:t>Blueprints:</w:t>
      </w:r>
    </w:p>
    <w:p w14:paraId="5777F52B" w14:textId="77777777" w:rsidR="00AA5271" w:rsidRPr="00BD58C4" w:rsidRDefault="00AA5271" w:rsidP="00E2486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Detailed Blueprints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Develop blueprints of the mobile app and online banking platform based on user journey definitions and scenario prioritization.</w:t>
      </w:r>
    </w:p>
    <w:p w14:paraId="300566B0" w14:textId="77777777" w:rsidR="00AA5271" w:rsidRPr="00BD58C4" w:rsidRDefault="00AA5271" w:rsidP="00E2486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Information Architecture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Include detailed wireframes, information architecture, and user flow diagrams as part of the blueprint.</w:t>
      </w:r>
    </w:p>
    <w:p w14:paraId="5A412F46" w14:textId="77777777" w:rsidR="00AA5271" w:rsidRPr="00BD58C4" w:rsidRDefault="00AA5271" w:rsidP="00E24867">
      <w:pPr>
        <w:spacing w:before="100" w:beforeAutospacing="1" w:after="100" w:afterAutospacing="1" w:line="240" w:lineRule="auto"/>
        <w:outlineLvl w:val="2"/>
        <w:rPr>
          <w:rFonts w:ascii="Sylfaen" w:hAnsi="Sylfaen"/>
          <w:b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 xml:space="preserve">6. </w:t>
      </w:r>
      <w:r w:rsidRPr="00BD58C4">
        <w:rPr>
          <w:rFonts w:ascii="Sylfaen" w:hAnsi="Sylfaen"/>
          <w:b/>
          <w:kern w:val="0"/>
          <w:sz w:val="22"/>
          <w:szCs w:val="22"/>
          <w14:ligatures w14:val="none"/>
        </w:rPr>
        <w:t>Usability Testing:</w:t>
      </w:r>
    </w:p>
    <w:p w14:paraId="11BF7942" w14:textId="77777777" w:rsidR="00AA5271" w:rsidRPr="00BD58C4" w:rsidRDefault="00AA5271" w:rsidP="00E2486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Usability Testing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Conduct usability testing on wireframes and high-fidelity designs to validate the effectiveness of the UX/UI.</w:t>
      </w:r>
    </w:p>
    <w:p w14:paraId="799B90DF" w14:textId="77777777" w:rsidR="00AA5271" w:rsidRPr="00BD58C4" w:rsidRDefault="00AA5271" w:rsidP="00E2486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Design Iterations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Iterate on designs based on feedback from usability tests to ensure optimal user experience.</w:t>
      </w:r>
    </w:p>
    <w:p w14:paraId="6011A82E" w14:textId="77777777" w:rsidR="00AA5271" w:rsidRPr="00BD58C4" w:rsidRDefault="00AA5271" w:rsidP="00E24867">
      <w:pPr>
        <w:spacing w:before="100" w:beforeAutospacing="1" w:after="100" w:afterAutospacing="1" w:line="240" w:lineRule="auto"/>
        <w:outlineLvl w:val="2"/>
        <w:rPr>
          <w:rFonts w:ascii="Sylfaen" w:hAnsi="Sylfaen"/>
          <w:b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 xml:space="preserve">7. </w:t>
      </w:r>
      <w:r w:rsidRPr="00BD58C4">
        <w:rPr>
          <w:rFonts w:ascii="Sylfaen" w:hAnsi="Sylfaen"/>
          <w:b/>
          <w:kern w:val="0"/>
          <w:sz w:val="22"/>
          <w:szCs w:val="22"/>
          <w14:ligatures w14:val="none"/>
        </w:rPr>
        <w:t>Implementation Support:</w:t>
      </w:r>
    </w:p>
    <w:p w14:paraId="206DDF94" w14:textId="4F5868AA" w:rsidR="00AA5271" w:rsidRPr="00BD58C4" w:rsidRDefault="00AA5271" w:rsidP="00E2486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Design Documentation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Provide detailed design documentation and assets for developers</w:t>
      </w:r>
      <w:r w:rsidR="00DB3874"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 with information regarding design tools and resources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.</w:t>
      </w:r>
    </w:p>
    <w:p w14:paraId="3226F5B3" w14:textId="77777777" w:rsidR="00AA5271" w:rsidRPr="00BD58C4" w:rsidRDefault="00AA5271" w:rsidP="00E2486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Ongoing Support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Offer ongoing support and guidance during the development phase to ensure the design is implemented as intended.</w:t>
      </w:r>
    </w:p>
    <w:p w14:paraId="1BACB211" w14:textId="77777777" w:rsidR="00AA5271" w:rsidRPr="00BD58C4" w:rsidRDefault="00AA5271" w:rsidP="00E2486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Promotional Materials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Assist in the creation of promotional materials and user guides as needed.</w:t>
      </w:r>
    </w:p>
    <w:p w14:paraId="4B37E814" w14:textId="77777777" w:rsidR="00AA5271" w:rsidRPr="00BD58C4" w:rsidRDefault="00AA5271" w:rsidP="00E24867">
      <w:pPr>
        <w:spacing w:before="100" w:beforeAutospacing="1" w:after="100" w:afterAutospacing="1" w:line="240" w:lineRule="auto"/>
        <w:outlineLvl w:val="2"/>
        <w:rPr>
          <w:rFonts w:ascii="Sylfaen" w:hAnsi="Sylfaen"/>
          <w:b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 xml:space="preserve">8. </w:t>
      </w:r>
      <w:r w:rsidRPr="00BD58C4">
        <w:rPr>
          <w:rFonts w:ascii="Sylfaen" w:hAnsi="Sylfaen"/>
          <w:b/>
          <w:kern w:val="0"/>
          <w:sz w:val="22"/>
          <w:szCs w:val="22"/>
          <w14:ligatures w14:val="none"/>
        </w:rPr>
        <w:t>Localization and Accessibility:</w:t>
      </w:r>
    </w:p>
    <w:p w14:paraId="3ACF200E" w14:textId="51113753" w:rsidR="00AA5271" w:rsidRPr="00BD58C4" w:rsidRDefault="00AA5271" w:rsidP="00E2486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Localization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Ensure the designs are fully localized in both Georgian</w:t>
      </w:r>
      <w:r w:rsidR="004C4C89"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, 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English</w:t>
      </w:r>
      <w:r w:rsidR="004C4C89"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 and Russian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 languages.</w:t>
      </w:r>
    </w:p>
    <w:p w14:paraId="370D9C4B" w14:textId="70A46DF9" w:rsidR="00AA5271" w:rsidRPr="00BD58C4" w:rsidRDefault="00AA5271" w:rsidP="009F01AF">
      <w:pPr>
        <w:spacing w:before="100" w:beforeAutospacing="1" w:after="100" w:afterAutospacing="1" w:line="240" w:lineRule="auto"/>
        <w:ind w:left="720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</w:p>
    <w:bookmarkEnd w:id="0"/>
    <w:bookmarkEnd w:id="1"/>
    <w:p w14:paraId="2031AF9B" w14:textId="77777777" w:rsidR="00AA5271" w:rsidRPr="00BD58C4" w:rsidRDefault="00AA5271" w:rsidP="007A78E4">
      <w:pPr>
        <w:spacing w:before="100" w:beforeAutospacing="1" w:after="100" w:afterAutospacing="1" w:line="240" w:lineRule="auto"/>
        <w:outlineLvl w:val="2"/>
        <w:rPr>
          <w:rFonts w:ascii="Sylfaen" w:hAnsi="Sylfaen"/>
          <w:b/>
          <w:kern w:val="0"/>
          <w:sz w:val="22"/>
          <w:szCs w:val="22"/>
          <w14:ligatures w14:val="none"/>
        </w:rPr>
      </w:pPr>
      <w:r w:rsidRPr="00BD58C4">
        <w:rPr>
          <w:rFonts w:ascii="Sylfaen" w:hAnsi="Sylfaen"/>
          <w:b/>
          <w:kern w:val="0"/>
          <w:sz w:val="22"/>
          <w:szCs w:val="22"/>
          <w14:ligatures w14:val="none"/>
        </w:rPr>
        <w:t>Deliverables:</w:t>
      </w:r>
    </w:p>
    <w:p w14:paraId="2D2A964A" w14:textId="16FE7566" w:rsidR="00AA5271" w:rsidRPr="00BD58C4" w:rsidRDefault="00AA5271" w:rsidP="007A78E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User Research Report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Comprehensive report including user personas and journey maps.</w:t>
      </w:r>
    </w:p>
    <w:p w14:paraId="55D46B93" w14:textId="64CAC22A" w:rsidR="00AA5271" w:rsidRPr="00BD58C4" w:rsidRDefault="00AA5271" w:rsidP="007A78E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Wireframes and Prototypes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: </w:t>
      </w:r>
      <w:r w:rsidR="007A78E4"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Product Architecture, 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Wireframes and interactive prototypes for user flows for both retail and corporate users.</w:t>
      </w:r>
    </w:p>
    <w:p w14:paraId="0B113914" w14:textId="77905C4B" w:rsidR="0020014F" w:rsidRPr="00BD58C4" w:rsidRDefault="00AA5271" w:rsidP="0037234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Usability Testing Reports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Usability testing reports and design iterations</w:t>
      </w:r>
    </w:p>
    <w:p w14:paraId="30D7B1B9" w14:textId="00244900" w:rsidR="00AA5271" w:rsidRPr="00BD58C4" w:rsidRDefault="00AA5271" w:rsidP="0037234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Design Documentation and Asset Library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Detailed design documentation and an asset library.</w:t>
      </w:r>
    </w:p>
    <w:p w14:paraId="5DC9C4B2" w14:textId="77777777" w:rsidR="00AA5271" w:rsidRPr="00BD58C4" w:rsidRDefault="00AA5271" w:rsidP="007A78E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Dark Mode Option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Provide a dark mode option, well-tested for accessibility.</w:t>
      </w:r>
    </w:p>
    <w:p w14:paraId="208BCD3D" w14:textId="0F056F4C" w:rsidR="00AA5271" w:rsidRPr="00BD58C4" w:rsidRDefault="00AA5271" w:rsidP="007A78E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Design Vision and Concept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Design vision and concept integrating the business mission, tone of voice, and user experience strategy.</w:t>
      </w:r>
    </w:p>
    <w:p w14:paraId="2E4D5834" w14:textId="2CC2360D" w:rsidR="00AA5271" w:rsidRPr="00BD58C4" w:rsidRDefault="00AA5271" w:rsidP="007A78E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hAnsi="Sylfaen"/>
          <w:b/>
          <w:kern w:val="0"/>
          <w:sz w:val="22"/>
          <w:szCs w:val="22"/>
          <w14:ligatures w14:val="none"/>
        </w:rPr>
        <w:t xml:space="preserve">Comprehensive </w:t>
      </w: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Design System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A comprehensive design system that includes all UI components, design patterns</w:t>
      </w:r>
      <w:r w:rsidR="00E51C68"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 tailored for specific operating systems and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 detailed usage instructions</w:t>
      </w:r>
      <w:r w:rsidR="00BD1463"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.</w:t>
      </w:r>
      <w:r w:rsidR="00BD1463"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br/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This must be maintained in a central repository accessible to all relevant development teams and include documentation, code snippets, and usage examples.</w:t>
      </w:r>
    </w:p>
    <w:p w14:paraId="46BD7361" w14:textId="75295D29" w:rsidR="00E51C68" w:rsidRPr="00BD58C4" w:rsidRDefault="00E51C68" w:rsidP="007A78E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Style w:val="Strong"/>
          <w:rFonts w:ascii="Sylfaen" w:hAnsi="Sylfaen"/>
          <w:sz w:val="22"/>
          <w:szCs w:val="22"/>
        </w:rPr>
        <w:t>Font and Number-Formatting Patterns:</w:t>
      </w:r>
      <w:r w:rsidRPr="00BD58C4">
        <w:rPr>
          <w:rFonts w:ascii="Sylfaen" w:hAnsi="Sylfaen"/>
          <w:sz w:val="22"/>
          <w:szCs w:val="22"/>
        </w:rPr>
        <w:t xml:space="preserve"> 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Establish font and number-formatting patterns that are region-specific. Ensure these patterns are well-documented and integrated into the design system.</w:t>
      </w:r>
    </w:p>
    <w:p w14:paraId="683DA1D3" w14:textId="77777777" w:rsidR="00AA5271" w:rsidRPr="00BD58C4" w:rsidRDefault="00AA5271" w:rsidP="007A78E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Blueprints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Blueprints of the mobile app and online banking platform, including detailed wireframes, information architecture, and user flow diagrams.</w:t>
      </w:r>
    </w:p>
    <w:p w14:paraId="1F75FAD0" w14:textId="08F4F246" w:rsidR="00AA5271" w:rsidRPr="00BD58C4" w:rsidRDefault="00AA5271" w:rsidP="007A78E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High-Fidelity Mockups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: High-fidelity mockups for both the mobile app (iOS and Android) and </w:t>
      </w:r>
      <w:r w:rsidR="00EC1E80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internet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 banking platform.</w:t>
      </w:r>
    </w:p>
    <w:p w14:paraId="0C23CB44" w14:textId="097B310B" w:rsidR="00AA5271" w:rsidRPr="00BD58C4" w:rsidRDefault="00AA5271" w:rsidP="007A78E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UI Designs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UI designs for both mobile and web platforms</w:t>
      </w:r>
      <w:r w:rsidR="001D1352"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 for Retail and Corporate Users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.</w:t>
      </w:r>
    </w:p>
    <w:p w14:paraId="5439B10A" w14:textId="77777777" w:rsidR="00AA5271" w:rsidRPr="00BD58C4" w:rsidRDefault="00AA5271" w:rsidP="007A78E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Implementation Support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Support and consultation during the implementation phase.</w:t>
      </w:r>
    </w:p>
    <w:p w14:paraId="6069FF7D" w14:textId="77777777" w:rsidR="00AA5271" w:rsidRPr="00BD58C4" w:rsidRDefault="00AA5271" w:rsidP="007A78E4">
      <w:pPr>
        <w:spacing w:before="100" w:beforeAutospacing="1" w:after="100" w:afterAutospacing="1" w:line="240" w:lineRule="auto"/>
        <w:outlineLvl w:val="2"/>
        <w:rPr>
          <w:rFonts w:ascii="Sylfaen" w:hAnsi="Sylfaen"/>
          <w:b/>
          <w:kern w:val="0"/>
          <w:sz w:val="22"/>
          <w:szCs w:val="22"/>
          <w14:ligatures w14:val="none"/>
        </w:rPr>
      </w:pPr>
      <w:r w:rsidRPr="00BD58C4">
        <w:rPr>
          <w:rFonts w:ascii="Sylfaen" w:hAnsi="Sylfaen"/>
          <w:b/>
          <w:kern w:val="0"/>
          <w:sz w:val="22"/>
          <w:szCs w:val="22"/>
          <w14:ligatures w14:val="none"/>
        </w:rPr>
        <w:t>Selection Criteria</w:t>
      </w: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:</w:t>
      </w:r>
    </w:p>
    <w:p w14:paraId="5D7B3F71" w14:textId="0C72280E" w:rsidR="00AA5271" w:rsidRPr="00BD58C4" w:rsidRDefault="00AA5271" w:rsidP="007A78E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Sylfaen" w:hAnsi="Sylfaen"/>
          <w:kern w:val="0"/>
          <w:sz w:val="22"/>
          <w:szCs w:val="22"/>
          <w14:ligatures w14:val="none"/>
        </w:rPr>
      </w:pPr>
      <w:r w:rsidRPr="00BD58C4">
        <w:rPr>
          <w:rFonts w:ascii="Sylfaen" w:hAnsi="Sylfaen"/>
          <w:b/>
          <w:kern w:val="0"/>
          <w:sz w:val="22"/>
          <w:szCs w:val="22"/>
          <w14:ligatures w14:val="none"/>
        </w:rPr>
        <w:t>Portfolio</w:t>
      </w: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 xml:space="preserve"> and</w:t>
      </w:r>
      <w:r w:rsidRPr="00BD58C4">
        <w:rPr>
          <w:rFonts w:ascii="Sylfaen" w:hAnsi="Sylfaen"/>
          <w:b/>
          <w:kern w:val="0"/>
          <w:sz w:val="22"/>
          <w:szCs w:val="22"/>
          <w14:ligatures w14:val="none"/>
        </w:rPr>
        <w:t xml:space="preserve"> References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Portfolio, references,</w:t>
      </w:r>
      <w:r w:rsidRPr="00BD58C4">
        <w:rPr>
          <w:rFonts w:ascii="Sylfaen" w:hAnsi="Sylfaen"/>
          <w:kern w:val="0"/>
          <w:sz w:val="22"/>
          <w:szCs w:val="22"/>
          <w14:ligatures w14:val="none"/>
        </w:rPr>
        <w:t xml:space="preserve"> and experience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.</w:t>
      </w:r>
    </w:p>
    <w:p w14:paraId="39061D86" w14:textId="4154454B" w:rsidR="007B1933" w:rsidRPr="00EC1E80" w:rsidRDefault="00AA5271" w:rsidP="00EC1E8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Sylfaen" w:hAnsi="Sylfae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Company Profile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: </w:t>
      </w:r>
      <w:r w:rsidRPr="00BD58C4">
        <w:rPr>
          <w:rFonts w:ascii="Sylfaen" w:hAnsi="Sylfaen"/>
          <w:kern w:val="0"/>
          <w:sz w:val="22"/>
          <w:szCs w:val="22"/>
          <w14:ligatures w14:val="none"/>
        </w:rPr>
        <w:t xml:space="preserve">Company profile 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and total staff</w:t>
      </w:r>
      <w:r w:rsidR="00EC1E80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, </w:t>
      </w:r>
      <w:r w:rsidR="007B1933" w:rsidRPr="00EC1E80">
        <w:rPr>
          <w:rFonts w:ascii="Sylfaen" w:hAnsi="Sylfaen"/>
          <w:sz w:val="22"/>
          <w:szCs w:val="22"/>
        </w:rPr>
        <w:t>Company’s financial condition</w:t>
      </w:r>
    </w:p>
    <w:p w14:paraId="6469CC89" w14:textId="77777777" w:rsidR="007B1933" w:rsidRPr="00BD58C4" w:rsidRDefault="007B1933" w:rsidP="007B193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Sylfaen" w:hAnsi="Sylfae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Team Personnel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: </w:t>
      </w:r>
      <w:r w:rsidRPr="00BD58C4">
        <w:rPr>
          <w:rFonts w:ascii="Sylfaen" w:hAnsi="Sylfaen"/>
          <w:kern w:val="0"/>
          <w:sz w:val="22"/>
          <w:szCs w:val="22"/>
          <w14:ligatures w14:val="none"/>
        </w:rPr>
        <w:t>Implementation team personnel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.</w:t>
      </w:r>
    </w:p>
    <w:p w14:paraId="49D883AD" w14:textId="768F3967" w:rsidR="007B1933" w:rsidRPr="00BD58C4" w:rsidRDefault="007B1933" w:rsidP="007B193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Sylfaen" w:hAnsi="Sylfaen"/>
          <w:kern w:val="0"/>
          <w:sz w:val="22"/>
          <w:szCs w:val="22"/>
          <w14:ligatures w14:val="none"/>
        </w:rPr>
      </w:pPr>
      <w:r w:rsidRPr="00BD58C4">
        <w:rPr>
          <w:rFonts w:ascii="Sylfaen" w:hAnsi="Sylfaen"/>
          <w:b/>
          <w:kern w:val="0"/>
          <w:sz w:val="22"/>
          <w:szCs w:val="22"/>
          <w14:ligatures w14:val="none"/>
        </w:rPr>
        <w:t xml:space="preserve">Project </w:t>
      </w: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Approach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Project approach</w:t>
      </w:r>
      <w:r w:rsidR="00EC1E80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, 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methodology</w:t>
      </w:r>
      <w:r w:rsidR="00EC1E80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 and framework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.</w:t>
      </w:r>
    </w:p>
    <w:p w14:paraId="124070DF" w14:textId="77777777" w:rsidR="007B1933" w:rsidRPr="00BD58C4" w:rsidRDefault="007B1933" w:rsidP="007B193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Sylfaen" w:hAnsi="Sylfae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Awards and Certificates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: Awards and certificates.</w:t>
      </w:r>
    </w:p>
    <w:p w14:paraId="4642ACA1" w14:textId="5D8367D6" w:rsidR="00AA5271" w:rsidRPr="00BD58C4" w:rsidRDefault="007B1933" w:rsidP="007A78E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Sylfaen" w:hAnsi="Sylfae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Price:</w:t>
      </w:r>
      <w:r w:rsidR="00AA5271"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 Detailed price breakdown, including implementation fees and any other costs, broken down into each task slot.</w:t>
      </w:r>
    </w:p>
    <w:p w14:paraId="6B870E58" w14:textId="516A993C" w:rsidR="007B1933" w:rsidRPr="00BD58C4" w:rsidRDefault="007B1933" w:rsidP="007A78E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Sylfaen" w:hAnsi="Sylfae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 xml:space="preserve">Deliverables: 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Deliverables content and number</w:t>
      </w:r>
    </w:p>
    <w:p w14:paraId="29DFBE60" w14:textId="48ADC051" w:rsidR="00AA5271" w:rsidRPr="00BD58C4" w:rsidRDefault="00AA5271" w:rsidP="007A78E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Sylfaen" w:hAnsi="Sylfaen"/>
          <w:kern w:val="0"/>
          <w:sz w:val="22"/>
          <w:szCs w:val="22"/>
          <w14:ligatures w14:val="none"/>
        </w:rPr>
      </w:pPr>
      <w:r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Timeline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: </w:t>
      </w:r>
      <w:r w:rsidRPr="00BD58C4">
        <w:rPr>
          <w:rFonts w:ascii="Sylfaen" w:hAnsi="Sylfaen"/>
          <w:kern w:val="0"/>
          <w:sz w:val="22"/>
          <w:szCs w:val="22"/>
          <w14:ligatures w14:val="none"/>
        </w:rPr>
        <w:t>Proposed timeline and deadlines</w:t>
      </w:r>
      <w:r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.</w:t>
      </w:r>
      <w:r w:rsidR="007B1933"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br/>
      </w:r>
      <w:r w:rsidR="007B1933" w:rsidRPr="00BD58C4">
        <w:rPr>
          <w:rFonts w:ascii="Sylfaen" w:eastAsia="Times New Roman" w:hAnsi="Sylfaen" w:cs="Times New Roman"/>
          <w:b/>
          <w:bCs/>
          <w:kern w:val="0"/>
          <w:sz w:val="22"/>
          <w:szCs w:val="22"/>
          <w14:ligatures w14:val="none"/>
        </w:rPr>
        <w:t>Payment Conditions</w:t>
      </w:r>
      <w:r w:rsidR="007B1933"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 xml:space="preserve">: </w:t>
      </w:r>
      <w:r w:rsidR="007B1933" w:rsidRPr="00BD58C4">
        <w:rPr>
          <w:rFonts w:ascii="Sylfaen" w:hAnsi="Sylfaen"/>
          <w:kern w:val="0"/>
          <w:sz w:val="22"/>
          <w:szCs w:val="22"/>
          <w14:ligatures w14:val="none"/>
        </w:rPr>
        <w:t>Payment terms and conditions</w:t>
      </w:r>
      <w:r w:rsidR="007B1933" w:rsidRPr="00BD58C4">
        <w:rPr>
          <w:rFonts w:ascii="Sylfaen" w:eastAsia="Times New Roman" w:hAnsi="Sylfaen" w:cs="Times New Roman"/>
          <w:kern w:val="0"/>
          <w:sz w:val="22"/>
          <w:szCs w:val="22"/>
          <w14:ligatures w14:val="none"/>
        </w:rPr>
        <w:t>.</w:t>
      </w:r>
    </w:p>
    <w:p w14:paraId="60420034" w14:textId="77777777" w:rsidR="001C0787" w:rsidRPr="00BD58C4" w:rsidRDefault="001C0787">
      <w:pPr>
        <w:rPr>
          <w:rFonts w:ascii="Sylfaen" w:hAnsi="Sylfaen"/>
          <w:sz w:val="22"/>
          <w:szCs w:val="22"/>
        </w:rPr>
      </w:pPr>
    </w:p>
    <w:sectPr w:rsidR="001C0787" w:rsidRPr="00BD58C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F5445" w14:textId="77777777" w:rsidR="00BF7421" w:rsidRDefault="00BF7421" w:rsidP="002E742C">
      <w:pPr>
        <w:spacing w:after="0" w:line="240" w:lineRule="auto"/>
      </w:pPr>
      <w:r>
        <w:separator/>
      </w:r>
    </w:p>
  </w:endnote>
  <w:endnote w:type="continuationSeparator" w:id="0">
    <w:p w14:paraId="79120B8A" w14:textId="77777777" w:rsidR="00BF7421" w:rsidRDefault="00BF7421" w:rsidP="002E7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E1437" w14:textId="77777777" w:rsidR="00BF7421" w:rsidRDefault="00BF7421" w:rsidP="002E742C">
      <w:pPr>
        <w:spacing w:after="0" w:line="240" w:lineRule="auto"/>
      </w:pPr>
      <w:r>
        <w:separator/>
      </w:r>
    </w:p>
  </w:footnote>
  <w:footnote w:type="continuationSeparator" w:id="0">
    <w:p w14:paraId="2D0EDA84" w14:textId="77777777" w:rsidR="00BF7421" w:rsidRDefault="00BF7421" w:rsidP="002E7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6A232" w14:textId="4BDB6847" w:rsidR="002E742C" w:rsidRDefault="002E742C" w:rsidP="007B1933">
    <w:pPr>
      <w:pStyle w:val="Header"/>
      <w:jc w:val="right"/>
    </w:pPr>
    <w:r>
      <w:t>Annex #1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4E0A"/>
    <w:multiLevelType w:val="multilevel"/>
    <w:tmpl w:val="369A0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1C1381"/>
    <w:multiLevelType w:val="multilevel"/>
    <w:tmpl w:val="F2543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4001E1"/>
    <w:multiLevelType w:val="multilevel"/>
    <w:tmpl w:val="7F08F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F4263"/>
    <w:multiLevelType w:val="multilevel"/>
    <w:tmpl w:val="428E9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3D0468"/>
    <w:multiLevelType w:val="multilevel"/>
    <w:tmpl w:val="628AA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5412A2"/>
    <w:multiLevelType w:val="multilevel"/>
    <w:tmpl w:val="17488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635985"/>
    <w:multiLevelType w:val="multilevel"/>
    <w:tmpl w:val="04DCA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DF121B"/>
    <w:multiLevelType w:val="multilevel"/>
    <w:tmpl w:val="7048E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897A1A"/>
    <w:multiLevelType w:val="multilevel"/>
    <w:tmpl w:val="F670E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AE6697"/>
    <w:multiLevelType w:val="multilevel"/>
    <w:tmpl w:val="E350F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465FC4"/>
    <w:multiLevelType w:val="multilevel"/>
    <w:tmpl w:val="5986D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3F2557"/>
    <w:multiLevelType w:val="multilevel"/>
    <w:tmpl w:val="4F24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355496"/>
    <w:multiLevelType w:val="multilevel"/>
    <w:tmpl w:val="66567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BE66C8"/>
    <w:multiLevelType w:val="multilevel"/>
    <w:tmpl w:val="CA860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622E21"/>
    <w:multiLevelType w:val="multilevel"/>
    <w:tmpl w:val="ECF07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0A4071"/>
    <w:multiLevelType w:val="multilevel"/>
    <w:tmpl w:val="053E8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030633"/>
    <w:multiLevelType w:val="multilevel"/>
    <w:tmpl w:val="FB660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E56A09"/>
    <w:multiLevelType w:val="multilevel"/>
    <w:tmpl w:val="69C29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6B66FC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A126498"/>
    <w:multiLevelType w:val="multilevel"/>
    <w:tmpl w:val="DD1E6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DE3409B"/>
    <w:multiLevelType w:val="multilevel"/>
    <w:tmpl w:val="91DC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93191929">
    <w:abstractNumId w:val="2"/>
  </w:num>
  <w:num w:numId="2" w16cid:durableId="1253733216">
    <w:abstractNumId w:val="7"/>
  </w:num>
  <w:num w:numId="3" w16cid:durableId="990251859">
    <w:abstractNumId w:val="19"/>
  </w:num>
  <w:num w:numId="4" w16cid:durableId="1002128031">
    <w:abstractNumId w:val="5"/>
  </w:num>
  <w:num w:numId="5" w16cid:durableId="470560573">
    <w:abstractNumId w:val="20"/>
  </w:num>
  <w:num w:numId="6" w16cid:durableId="1423911870">
    <w:abstractNumId w:val="15"/>
  </w:num>
  <w:num w:numId="7" w16cid:durableId="656761926">
    <w:abstractNumId w:val="13"/>
  </w:num>
  <w:num w:numId="8" w16cid:durableId="1554349461">
    <w:abstractNumId w:val="4"/>
  </w:num>
  <w:num w:numId="9" w16cid:durableId="894976364">
    <w:abstractNumId w:val="1"/>
  </w:num>
  <w:num w:numId="10" w16cid:durableId="1261912227">
    <w:abstractNumId w:val="0"/>
  </w:num>
  <w:num w:numId="11" w16cid:durableId="1597205562">
    <w:abstractNumId w:val="17"/>
  </w:num>
  <w:num w:numId="12" w16cid:durableId="1175417039">
    <w:abstractNumId w:val="12"/>
  </w:num>
  <w:num w:numId="13" w16cid:durableId="722753729">
    <w:abstractNumId w:val="14"/>
  </w:num>
  <w:num w:numId="14" w16cid:durableId="639726243">
    <w:abstractNumId w:val="6"/>
  </w:num>
  <w:num w:numId="15" w16cid:durableId="541748805">
    <w:abstractNumId w:val="11"/>
  </w:num>
  <w:num w:numId="16" w16cid:durableId="1951082366">
    <w:abstractNumId w:val="3"/>
  </w:num>
  <w:num w:numId="17" w16cid:durableId="1060834682">
    <w:abstractNumId w:val="16"/>
  </w:num>
  <w:num w:numId="18" w16cid:durableId="1468429333">
    <w:abstractNumId w:val="9"/>
  </w:num>
  <w:num w:numId="19" w16cid:durableId="1028607939">
    <w:abstractNumId w:val="10"/>
  </w:num>
  <w:num w:numId="20" w16cid:durableId="1280842920">
    <w:abstractNumId w:val="8"/>
  </w:num>
  <w:num w:numId="21" w16cid:durableId="2003266353">
    <w:abstractNumId w:val="18"/>
  </w:num>
  <w:num w:numId="22" w16cid:durableId="34271015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141"/>
    <w:rsid w:val="00037521"/>
    <w:rsid w:val="000967D0"/>
    <w:rsid w:val="000D5141"/>
    <w:rsid w:val="000E48D0"/>
    <w:rsid w:val="00155676"/>
    <w:rsid w:val="0016064C"/>
    <w:rsid w:val="001B4AED"/>
    <w:rsid w:val="001C0787"/>
    <w:rsid w:val="001D1352"/>
    <w:rsid w:val="0020014F"/>
    <w:rsid w:val="002224CD"/>
    <w:rsid w:val="00250722"/>
    <w:rsid w:val="002733D6"/>
    <w:rsid w:val="002916CA"/>
    <w:rsid w:val="002A37CA"/>
    <w:rsid w:val="002E742C"/>
    <w:rsid w:val="00383B2B"/>
    <w:rsid w:val="0039445E"/>
    <w:rsid w:val="003969DE"/>
    <w:rsid w:val="003E5221"/>
    <w:rsid w:val="003F2335"/>
    <w:rsid w:val="00471360"/>
    <w:rsid w:val="0048207C"/>
    <w:rsid w:val="004A38DE"/>
    <w:rsid w:val="004C4C89"/>
    <w:rsid w:val="005B2D94"/>
    <w:rsid w:val="005C5CB1"/>
    <w:rsid w:val="005E686E"/>
    <w:rsid w:val="005F0592"/>
    <w:rsid w:val="005F11B6"/>
    <w:rsid w:val="006143CB"/>
    <w:rsid w:val="00745F50"/>
    <w:rsid w:val="00782FE3"/>
    <w:rsid w:val="007A78E4"/>
    <w:rsid w:val="007B1933"/>
    <w:rsid w:val="0085319C"/>
    <w:rsid w:val="0097248F"/>
    <w:rsid w:val="0097662C"/>
    <w:rsid w:val="009B61A6"/>
    <w:rsid w:val="009F01AF"/>
    <w:rsid w:val="00AA5271"/>
    <w:rsid w:val="00B21935"/>
    <w:rsid w:val="00BC2A46"/>
    <w:rsid w:val="00BD1463"/>
    <w:rsid w:val="00BD58C4"/>
    <w:rsid w:val="00BF1AF4"/>
    <w:rsid w:val="00BF7421"/>
    <w:rsid w:val="00C364FE"/>
    <w:rsid w:val="00C470AF"/>
    <w:rsid w:val="00C75619"/>
    <w:rsid w:val="00C7573F"/>
    <w:rsid w:val="00CC124D"/>
    <w:rsid w:val="00D02201"/>
    <w:rsid w:val="00D139D7"/>
    <w:rsid w:val="00D60D45"/>
    <w:rsid w:val="00DA6B82"/>
    <w:rsid w:val="00DB3874"/>
    <w:rsid w:val="00DF3D2C"/>
    <w:rsid w:val="00E114C5"/>
    <w:rsid w:val="00E24867"/>
    <w:rsid w:val="00E51C68"/>
    <w:rsid w:val="00E5768E"/>
    <w:rsid w:val="00EC0511"/>
    <w:rsid w:val="00EC1E80"/>
    <w:rsid w:val="00F06A08"/>
    <w:rsid w:val="00F13AC7"/>
    <w:rsid w:val="00F5570A"/>
    <w:rsid w:val="00F80A8D"/>
    <w:rsid w:val="00F9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B8EDB"/>
  <w15:chartTrackingRefBased/>
  <w15:docId w15:val="{0F818D7A-9274-4BBC-9E4C-4CEAE39A1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D51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51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C4C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4C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51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51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51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51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51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51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51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D51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0D51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51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51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51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51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51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51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51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51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51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51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51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51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51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51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51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5141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AA5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AA5271"/>
    <w:rPr>
      <w:b/>
      <w:bCs/>
    </w:rPr>
  </w:style>
  <w:style w:type="paragraph" w:styleId="Revision">
    <w:name w:val="Revision"/>
    <w:hidden/>
    <w:uiPriority w:val="99"/>
    <w:semiHidden/>
    <w:rsid w:val="004C4C8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248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248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248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48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486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E74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42C"/>
  </w:style>
  <w:style w:type="paragraph" w:styleId="Footer">
    <w:name w:val="footer"/>
    <w:basedOn w:val="Normal"/>
    <w:link w:val="FooterChar"/>
    <w:uiPriority w:val="99"/>
    <w:unhideWhenUsed/>
    <w:rsid w:val="002E74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4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8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78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0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98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52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3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Sopio Zhorzholiani</dc:creator>
  <cp:keywords/>
  <dc:description/>
  <cp:lastModifiedBy>Sopio Zhorzholiani</cp:lastModifiedBy>
  <cp:revision>33</cp:revision>
  <dcterms:created xsi:type="dcterms:W3CDTF">2024-07-22T13:36:00Z</dcterms:created>
  <dcterms:modified xsi:type="dcterms:W3CDTF">2024-08-06T06:34:00Z</dcterms:modified>
</cp:coreProperties>
</file>